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9" w:rsidRDefault="00E265B9" w:rsidP="00E265B9"/>
    <w:p w:rsidR="00E265B9" w:rsidRPr="00E265B9" w:rsidRDefault="00E265B9" w:rsidP="00E265B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265B9">
        <w:rPr>
          <w:rFonts w:ascii="Tahoma" w:hAnsi="Tahoma" w:cs="Tahoma"/>
          <w:b/>
          <w:sz w:val="24"/>
          <w:szCs w:val="24"/>
        </w:rPr>
        <w:t>UCHWAŁA NR 6/16</w:t>
      </w:r>
    </w:p>
    <w:p w:rsidR="00E265B9" w:rsidRPr="00E265B9" w:rsidRDefault="00E265B9" w:rsidP="00E265B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265B9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E265B9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E265B9" w:rsidRPr="00E265B9" w:rsidRDefault="00E265B9" w:rsidP="00E265B9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265B9">
        <w:rPr>
          <w:rFonts w:ascii="Tahoma" w:hAnsi="Tahoma" w:cs="Tahoma"/>
          <w:sz w:val="24"/>
          <w:szCs w:val="24"/>
        </w:rPr>
        <w:t>z dnia 02.06.2016 r.</w:t>
      </w:r>
    </w:p>
    <w:p w:rsidR="00E265B9" w:rsidRPr="00E265B9" w:rsidRDefault="00E265B9" w:rsidP="00E265B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265B9" w:rsidRPr="00E265B9" w:rsidRDefault="00E265B9" w:rsidP="00E265B9">
      <w:pPr>
        <w:spacing w:after="0"/>
        <w:jc w:val="center"/>
        <w:rPr>
          <w:rFonts w:ascii="Tahoma" w:hAnsi="Tahoma" w:cs="Tahoma"/>
        </w:rPr>
      </w:pPr>
      <w:r w:rsidRPr="00E265B9">
        <w:rPr>
          <w:rFonts w:ascii="Tahoma" w:hAnsi="Tahoma" w:cs="Tahoma"/>
        </w:rPr>
        <w:t>w sprawie zmian w planie rzeczowo-finansowym na rok 2016</w:t>
      </w:r>
    </w:p>
    <w:p w:rsidR="00E265B9" w:rsidRPr="00E265B9" w:rsidRDefault="00E265B9" w:rsidP="00E265B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265B9" w:rsidRDefault="00E265B9" w:rsidP="00E265B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744E9F" w:rsidRPr="00E265B9" w:rsidRDefault="00744E9F" w:rsidP="00E265B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265B9" w:rsidRPr="00E265B9" w:rsidRDefault="00E265B9" w:rsidP="00E265B9">
      <w:pPr>
        <w:ind w:firstLine="708"/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>Na podstawie § 11 ust. 4 Statutu Osiedla 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E265B9" w:rsidRPr="00E265B9" w:rsidRDefault="00E265B9" w:rsidP="00E265B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265B9" w:rsidRPr="00E265B9" w:rsidRDefault="00E265B9" w:rsidP="00E265B9">
      <w:pPr>
        <w:spacing w:after="0"/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>§ 1. W związku z przyznaniem  dodatkowych środków w wysokości 6.000,00 zł pozytywnie</w:t>
      </w:r>
    </w:p>
    <w:p w:rsidR="00E265B9" w:rsidRPr="00E265B9" w:rsidRDefault="00E265B9" w:rsidP="00E265B9">
      <w:pPr>
        <w:spacing w:after="0"/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 xml:space="preserve">      opiniuje zmiany w planie rzeczowo-finansowym na 2016 r. z przeznaczeniem ich na</w:t>
      </w:r>
    </w:p>
    <w:p w:rsidR="00E265B9" w:rsidRPr="00E265B9" w:rsidRDefault="00E265B9" w:rsidP="00E265B9">
      <w:pPr>
        <w:spacing w:after="0"/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 xml:space="preserve">      przedsięwzięcia integracyjne dla mieszkańców osiedla (koncert, integracja, rywalizacja</w:t>
      </w:r>
    </w:p>
    <w:p w:rsidR="00E265B9" w:rsidRDefault="00E265B9" w:rsidP="00E265B9">
      <w:pPr>
        <w:spacing w:after="0"/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 xml:space="preserve">      sportowa)</w:t>
      </w:r>
    </w:p>
    <w:p w:rsidR="00744E9F" w:rsidRPr="00E265B9" w:rsidRDefault="00744E9F" w:rsidP="00744E9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Z</w:t>
      </w:r>
      <w:r w:rsidRPr="00744E9F">
        <w:rPr>
          <w:rFonts w:ascii="Tahoma" w:hAnsi="Tahoma" w:cs="Tahoma"/>
        </w:rPr>
        <w:t>mian</w:t>
      </w:r>
      <w:r>
        <w:rPr>
          <w:rFonts w:ascii="Tahoma" w:hAnsi="Tahoma" w:cs="Tahoma"/>
        </w:rPr>
        <w:t>a</w:t>
      </w:r>
      <w:r w:rsidRPr="00744E9F">
        <w:rPr>
          <w:rFonts w:ascii="Tahoma" w:hAnsi="Tahoma" w:cs="Tahoma"/>
        </w:rPr>
        <w:t xml:space="preserve"> w planie rzeczowo-finansowym na 2016 r. </w:t>
      </w:r>
      <w:r>
        <w:rPr>
          <w:rFonts w:ascii="Tahoma" w:hAnsi="Tahoma" w:cs="Tahoma"/>
        </w:rPr>
        <w:t>z</w:t>
      </w:r>
      <w:r w:rsidRPr="00744E9F">
        <w:rPr>
          <w:rFonts w:ascii="Tahoma" w:hAnsi="Tahoma" w:cs="Tahoma"/>
        </w:rPr>
        <w:t xml:space="preserve"> 16.03</w:t>
      </w:r>
      <w:r w:rsidR="00E977E8">
        <w:rPr>
          <w:rFonts w:ascii="Tahoma" w:hAnsi="Tahoma" w:cs="Tahoma"/>
        </w:rPr>
        <w:t>8</w:t>
      </w:r>
      <w:bookmarkStart w:id="0" w:name="_GoBack"/>
      <w:bookmarkEnd w:id="0"/>
      <w:r w:rsidRPr="00744E9F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na 22.03</w:t>
      </w:r>
      <w:r w:rsidR="006D168E">
        <w:rPr>
          <w:rFonts w:ascii="Tahoma" w:hAnsi="Tahoma" w:cs="Tahoma"/>
        </w:rPr>
        <w:t>8</w:t>
      </w:r>
      <w:r>
        <w:rPr>
          <w:rFonts w:ascii="Tahoma" w:hAnsi="Tahoma" w:cs="Tahoma"/>
        </w:rPr>
        <w:t>,00 zł.</w:t>
      </w:r>
    </w:p>
    <w:p w:rsidR="00E265B9" w:rsidRPr="00E265B9" w:rsidRDefault="00E265B9" w:rsidP="00E265B9">
      <w:pPr>
        <w:spacing w:after="0"/>
        <w:rPr>
          <w:rFonts w:ascii="Tahoma" w:hAnsi="Tahoma" w:cs="Tahoma"/>
          <w:sz w:val="24"/>
          <w:szCs w:val="24"/>
        </w:rPr>
      </w:pPr>
    </w:p>
    <w:p w:rsidR="00E265B9" w:rsidRPr="00E265B9" w:rsidRDefault="00E265B9" w:rsidP="00E265B9">
      <w:pPr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>§ 2. Uchwała została podjęta przy 10 głosach „za” i jednym wstrzymującym się.</w:t>
      </w:r>
    </w:p>
    <w:p w:rsidR="00112FB2" w:rsidRPr="00E265B9" w:rsidRDefault="00E265B9" w:rsidP="00E265B9">
      <w:pPr>
        <w:jc w:val="both"/>
        <w:rPr>
          <w:rFonts w:ascii="Tahoma" w:hAnsi="Tahoma" w:cs="Tahoma"/>
        </w:rPr>
      </w:pPr>
      <w:r w:rsidRPr="00E265B9">
        <w:rPr>
          <w:rFonts w:ascii="Tahoma" w:hAnsi="Tahoma" w:cs="Tahoma"/>
        </w:rPr>
        <w:t>§ 3. Uchwała wchodzi w życie z dniem podjęcia.</w:t>
      </w:r>
    </w:p>
    <w:sectPr w:rsidR="00112FB2" w:rsidRPr="00E2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9"/>
    <w:rsid w:val="00112FB2"/>
    <w:rsid w:val="006D168E"/>
    <w:rsid w:val="00744E9F"/>
    <w:rsid w:val="00E265B9"/>
    <w:rsid w:val="00E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4</cp:revision>
  <dcterms:created xsi:type="dcterms:W3CDTF">2016-06-03T06:35:00Z</dcterms:created>
  <dcterms:modified xsi:type="dcterms:W3CDTF">2016-06-13T13:47:00Z</dcterms:modified>
</cp:coreProperties>
</file>